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9" w:rsidRPr="003832CC" w:rsidRDefault="00A02649" w:rsidP="00A02649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A02649" w:rsidRPr="003832CC" w:rsidRDefault="00A02649" w:rsidP="00A02649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Pr="003832C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Pr="003832CC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A02649" w:rsidRPr="003832CC" w:rsidRDefault="00A02649" w:rsidP="00A0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Головний спеціаліст</w:t>
      </w:r>
      <w:r w:rsidRPr="003832CC">
        <w:rPr>
          <w:rFonts w:ascii="Times New Roman" w:hAnsi="Times New Roman"/>
          <w:b/>
          <w:bCs/>
          <w:spacing w:val="-2"/>
          <w:sz w:val="28"/>
          <w:szCs w:val="28"/>
        </w:rPr>
        <w:t xml:space="preserve"> відділу матеріально-технічного  забезпечення та соціально-побутових потреб Львівської обласної прокуратури</w:t>
      </w:r>
      <w:r w:rsidRPr="003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49" w:rsidRPr="00052F6D" w:rsidRDefault="00A02649" w:rsidP="00A026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A02649" w:rsidRPr="00052F6D" w:rsidTr="004C418E">
        <w:tc>
          <w:tcPr>
            <w:tcW w:w="9292" w:type="dxa"/>
            <w:gridSpan w:val="3"/>
            <w:vAlign w:val="center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Загальні умови</w:t>
            </w: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A02649" w:rsidRPr="00052F6D" w:rsidTr="004C418E">
        <w:trPr>
          <w:trHeight w:val="1197"/>
        </w:trPr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Забезпечення підготовки проектів організаційно-розпорядчих, службових документів з питань, що належать до компетенції відділу;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Забезпечення виконання вимог Закону України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публічні закупівлі»;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  <w:r w:rsidRPr="00393C74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. Здійснення аналізу законодавства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предмет змін у сфері закупівель;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4. </w:t>
            </w:r>
            <w:r w:rsidRPr="00393C74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Надання пропозиції щодо внесення змін до організаційно-розпорядчих документів </w:t>
            </w:r>
            <w:r w:rsidRPr="00393C74">
              <w:rPr>
                <w:rFonts w:ascii="Times New Roman" w:hAnsi="Times New Roman" w:cs="Times New Roman"/>
                <w:kern w:val="16"/>
                <w:sz w:val="24"/>
                <w:szCs w:val="24"/>
                <w:lang w:eastAsia="uk-UA"/>
              </w:rPr>
              <w:t xml:space="preserve">Львівської обласної прокуратури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 сфері закупівель;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Забезпечення виконання обов’язків </w:t>
            </w:r>
            <w:proofErr w:type="spellStart"/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енергоменеджера</w:t>
            </w:r>
            <w:proofErr w:type="spellEnd"/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Львівській обласній прокуратурі: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здійснення обліку та контролю за раціональним використанням енергоресурсів на об’єктах Львівської обласної прокуратури;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3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 поточного аналізу споживання енергії/енергетичних ресурсів та комунальних послуг за будівлями Львівської обласної прокуратури, виявлення причини відхилень від норми та їх усунення;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здійснення впровадження та розроблення пропозицій щодо енергоефективних заходів у будівлях Львівської обласної прокуратури;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забезпечення обміну інформацією та публікація інформації про споживання енергії/енергетичних ресурсів та комунальних послуг;</w:t>
            </w:r>
          </w:p>
          <w:p w:rsidR="00A02649" w:rsidRPr="00393C74" w:rsidRDefault="00A02649" w:rsidP="004C418E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393C74">
              <w:t>- інвентаризація будівель, які перебувають у володінні та/або користуванні (господарському віданні, оперативному управлінні) Львівської обласної прокуратури, із внесенням експлуатаційних та енергетичних характеристик до бази даних будівель;</w:t>
            </w:r>
            <w:bookmarkStart w:id="0" w:name="n115"/>
            <w:bookmarkEnd w:id="0"/>
          </w:p>
          <w:p w:rsidR="00A02649" w:rsidRPr="00393C74" w:rsidRDefault="00A02649" w:rsidP="004C418E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393C74">
              <w:t>- збір, внесення та актуалізація в базі даних будівель відомостей щодо експлуатаційних та енергетичних характеристик будівель.</w:t>
            </w:r>
          </w:p>
          <w:p w:rsidR="00A02649" w:rsidRDefault="00A02649" w:rsidP="004C418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eastAsia="ru-RU"/>
              </w:rPr>
            </w:pPr>
            <w:r>
              <w:t>6</w:t>
            </w:r>
            <w:r w:rsidRPr="00393C74">
              <w:t xml:space="preserve">. </w:t>
            </w:r>
            <w:r w:rsidRPr="00393C74">
              <w:rPr>
                <w:lang w:eastAsia="ru-RU"/>
              </w:rPr>
              <w:t>Забезпечення своєчасного виконання аналітичних, контрольних, облікових операцій з питань енергоспоживання та енергозбереження підприємства або окремого структурного підрозділу.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7</w:t>
            </w:r>
            <w:r w:rsidRPr="00393C74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. </w:t>
            </w: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пропозицій до планів роботи, за дорученням керівництва відділу підготовка матеріалів на розгляд нарад.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4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8. </w:t>
            </w:r>
            <w:r w:rsidRPr="00393C7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Виконання</w:t>
            </w:r>
            <w:r w:rsidRPr="00393C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інших службових доручень керівництва Львівської обласної прокуратури та відділу.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649" w:rsidRPr="00052F6D" w:rsidTr="004C418E">
        <w:trPr>
          <w:trHeight w:val="1197"/>
        </w:trPr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оплати праці працівників державних органів» (зі змінами)</w:t>
            </w:r>
          </w:p>
        </w:tc>
      </w:tr>
      <w:tr w:rsidR="00A02649" w:rsidRPr="00052F6D" w:rsidTr="004C418E"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</w:tcPr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52F6D">
              <w:rPr>
                <w:rFonts w:ascii="Times New Roman" w:hAnsi="Times New Roman"/>
                <w:color w:val="000000"/>
                <w:sz w:val="24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ово, </w:t>
            </w:r>
            <w:r w:rsidRPr="003832CC">
              <w:rPr>
                <w:rFonts w:ascii="Times New Roman" w:hAnsi="Times New Roman"/>
                <w:color w:val="000000"/>
                <w:sz w:val="24"/>
              </w:rPr>
              <w:t>до призначення переможця конкурсу, або спливу 12-місячного терміну з дня припинення чи скасування воєнного стану.</w:t>
            </w:r>
          </w:p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A02649" w:rsidRPr="00052F6D" w:rsidTr="004C418E"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962" w:type="dxa"/>
          </w:tcPr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5A1235">
              <w:t>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A02649" w:rsidRPr="005A1235" w:rsidRDefault="00A02649" w:rsidP="004C418E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A02649" w:rsidRDefault="00A02649" w:rsidP="004C418E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>
              <w:rPr>
                <w:b/>
                <w:bCs/>
              </w:rPr>
              <w:t>до 05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серпня</w:t>
            </w:r>
            <w:r w:rsidRPr="005A1235">
              <w:rPr>
                <w:b/>
                <w:bCs/>
              </w:rPr>
              <w:t xml:space="preserve">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6" w:history="1">
              <w:r w:rsidRPr="005C1FA8">
                <w:rPr>
                  <w:rStyle w:val="a3"/>
                </w:rPr>
                <w:t>kadru@oblprok.lviv.ua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A02649" w:rsidRPr="005A1235" w:rsidRDefault="00A02649" w:rsidP="004C418E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A02649" w:rsidRPr="00052F6D" w:rsidTr="004C418E">
        <w:tc>
          <w:tcPr>
            <w:tcW w:w="3330" w:type="dxa"/>
            <w:gridSpan w:val="2"/>
          </w:tcPr>
          <w:p w:rsidR="00A02649" w:rsidRPr="00FD4558" w:rsidRDefault="00A02649" w:rsidP="004C4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5962" w:type="dxa"/>
          </w:tcPr>
          <w:p w:rsidR="00A02649" w:rsidRPr="00407B2C" w:rsidRDefault="00A02649" w:rsidP="004C418E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A02649" w:rsidRPr="00685B5C" w:rsidRDefault="00A02649" w:rsidP="004C418E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A02649" w:rsidRPr="00314D12" w:rsidRDefault="00A02649" w:rsidP="004C418E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kadru</w:t>
              </w:r>
              <w:r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oblprok</w:t>
              </w:r>
              <w:r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lviv</w:t>
              </w:r>
              <w:r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A02649" w:rsidRPr="00052F6D" w:rsidTr="004C418E">
        <w:tc>
          <w:tcPr>
            <w:tcW w:w="9292" w:type="dxa"/>
            <w:gridSpan w:val="3"/>
            <w:vAlign w:val="center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Вимоги до компетентності</w:t>
            </w: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02649" w:rsidRPr="00052F6D" w:rsidTr="004C418E"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A02649" w:rsidRPr="00052F6D" w:rsidTr="004C418E"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962" w:type="dxa"/>
          </w:tcPr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чітке і точне формулювання мети цілей і завдань службової діяльності </w:t>
            </w:r>
          </w:p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комплексний підхід до виконання завдань, виявлення ризиків;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A02649" w:rsidRPr="00052F6D" w:rsidTr="004C418E"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виділяти головне від другорядного;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інформацію та створювати інформаційних продукт;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ситуацію та робити висновки.</w:t>
            </w:r>
          </w:p>
        </w:tc>
      </w:tr>
      <w:tr w:rsidR="00A02649" w:rsidRPr="00052F6D" w:rsidTr="004C418E"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досвідчений користувач офісного пакету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A02649" w:rsidRPr="00052F6D" w:rsidTr="004C418E">
        <w:tc>
          <w:tcPr>
            <w:tcW w:w="9292" w:type="dxa"/>
            <w:gridSpan w:val="3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02649" w:rsidRPr="00052F6D" w:rsidTr="004C418E">
        <w:trPr>
          <w:trHeight w:val="222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02649" w:rsidRPr="00052F6D" w:rsidTr="004C418E">
        <w:trPr>
          <w:trHeight w:val="1440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2F6D">
              <w:rPr>
                <w:rFonts w:ascii="Times New Roman" w:hAnsi="Times New Roman"/>
                <w:sz w:val="24"/>
                <w:szCs w:val="24"/>
                <w:u w:val="single"/>
              </w:rPr>
              <w:t>Знання: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законодавства.</w:t>
            </w:r>
          </w:p>
        </w:tc>
      </w:tr>
      <w:tr w:rsidR="00A02649" w:rsidRPr="00052F6D" w:rsidTr="004C418E">
        <w:trPr>
          <w:trHeight w:val="630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6D">
              <w:rPr>
                <w:rFonts w:ascii="Times New Roman" w:hAnsi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Цивільного кодексу України;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Господарського кодексу України;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прокуратуру»;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звернення громадян»;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доступ до публічної інформації»;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публічні закупівлі»;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F6D">
              <w:rPr>
                <w:rFonts w:ascii="Times New Roman" w:hAnsi="Times New Roman"/>
                <w:sz w:val="24"/>
                <w:szCs w:val="24"/>
              </w:rPr>
              <w:t>Закону України «Про оренду державного та комунального майна»;</w:t>
            </w:r>
          </w:p>
          <w:p w:rsidR="00A02649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 xml:space="preserve">- Закону України «Про управління об’єктами державної власності»; 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Постанова Кабінету Міністрів України від </w:t>
            </w:r>
            <w:r w:rsidRPr="00D632A4">
              <w:rPr>
                <w:rFonts w:ascii="Times New Roman" w:hAnsi="Times New Roman"/>
                <w:sz w:val="24"/>
                <w:szCs w:val="24"/>
              </w:rPr>
              <w:t xml:space="preserve"> 23 грудня 2021 р. № 1460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632A4">
              <w:rPr>
                <w:rFonts w:ascii="Times New Roman" w:hAnsi="Times New Roman"/>
                <w:sz w:val="24"/>
                <w:szCs w:val="24"/>
              </w:rPr>
              <w:t>Про впровадження систем енергетичного менеджменту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 Тимчасової інструкції з діловодства в органах прокуратури України, затвердженої наказом Генеральної прокурори України від 12.02.2019 № 27;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</w:t>
            </w:r>
            <w:r w:rsidRPr="00052F6D">
              <w:rPr>
                <w:rFonts w:ascii="Times New Roman" w:hAnsi="Times New Roman"/>
                <w:sz w:val="24"/>
                <w:szCs w:val="24"/>
              </w:rPr>
              <w:t>затвердженої наказом Генеральної прокурори України від 13.12.2017 № 349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02649" w:rsidRPr="00052F6D" w:rsidTr="004C418E">
        <w:trPr>
          <w:trHeight w:val="630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6D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Практичні знання у сфері 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2F6D">
              <w:rPr>
                <w:rFonts w:ascii="Times New Roman" w:hAnsi="Times New Roman"/>
                <w:sz w:val="24"/>
                <w:szCs w:val="24"/>
                <w:u w:val="single"/>
              </w:rPr>
              <w:t>Знання: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щодо проведення публічних закупівель;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укладання та виконання контрактів і угод, ведення договірної роботи;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649" w:rsidRPr="00052F6D" w:rsidRDefault="00A02649" w:rsidP="00A02649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A02649" w:rsidRPr="00052F6D" w:rsidRDefault="00A02649" w:rsidP="00A026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DE8" w:rsidRPr="00A02649" w:rsidRDefault="004F3DE8">
      <w:pPr>
        <w:rPr>
          <w:lang w:val="ru-RU"/>
        </w:rPr>
      </w:pPr>
      <w:bookmarkStart w:id="5" w:name="_GoBack"/>
      <w:bookmarkEnd w:id="5"/>
    </w:p>
    <w:sectPr w:rsidR="004F3DE8" w:rsidRPr="00A02649" w:rsidSect="00572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63"/>
    <w:rsid w:val="004F3DE8"/>
    <w:rsid w:val="006F7963"/>
    <w:rsid w:val="009D5EF5"/>
    <w:rsid w:val="00A0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42C70-3389-4C2B-8E17-DC234424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49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649"/>
    <w:rPr>
      <w:color w:val="0000FF"/>
      <w:u w:val="single"/>
    </w:rPr>
  </w:style>
  <w:style w:type="paragraph" w:customStyle="1" w:styleId="rvps2">
    <w:name w:val="rvps2"/>
    <w:basedOn w:val="a"/>
    <w:rsid w:val="00A0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A026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A0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u@oblprok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u@oblprok.lviv.ua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4357</Words>
  <Characters>2485</Characters>
  <Application>Microsoft Office Word</Application>
  <DocSecurity>0</DocSecurity>
  <Lines>20</Lines>
  <Paragraphs>13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2022-08-03T12:04:00Z</dcterms:created>
  <dcterms:modified xsi:type="dcterms:W3CDTF">2022-08-03T12:05:00Z</dcterms:modified>
</cp:coreProperties>
</file>